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A6" w:rsidRPr="00520FA6" w:rsidRDefault="00520FA6" w:rsidP="00520FA6">
      <w:pPr>
        <w:spacing w:after="0" w:line="276" w:lineRule="auto"/>
        <w:contextualSpacing/>
        <w:rPr>
          <w:rFonts w:ascii="Verdana" w:eastAsia="Times New Roman" w:hAnsi="Verdana" w:cs="Times New Roman"/>
          <w:b/>
          <w:color w:val="E36C0A"/>
          <w:sz w:val="24"/>
          <w:szCs w:val="24"/>
        </w:rPr>
      </w:pPr>
      <w:r w:rsidRPr="00520FA6">
        <w:rPr>
          <w:rFonts w:ascii="Verdana" w:eastAsia="Times New Roman" w:hAnsi="Verdana" w:cs="Times New Roman"/>
          <w:b/>
          <w:color w:val="E36C0A"/>
          <w:sz w:val="24"/>
          <w:szCs w:val="24"/>
        </w:rPr>
        <w:t>Cursusinhoud, werkvormen en tijden</w:t>
      </w:r>
    </w:p>
    <w:tbl>
      <w:tblPr>
        <w:tblStyle w:val="Tabelraster"/>
        <w:tblW w:w="0" w:type="auto"/>
        <w:tblLayout w:type="fixed"/>
        <w:tblLook w:val="04A0" w:firstRow="1" w:lastRow="0" w:firstColumn="1" w:lastColumn="0" w:noHBand="0" w:noVBand="1"/>
      </w:tblPr>
      <w:tblGrid>
        <w:gridCol w:w="1526"/>
        <w:gridCol w:w="5386"/>
        <w:gridCol w:w="1276"/>
        <w:gridCol w:w="1100"/>
      </w:tblGrid>
      <w:tr w:rsidR="00520FA6" w:rsidRPr="00520FA6" w:rsidTr="00520FA6">
        <w:tc>
          <w:tcPr>
            <w:tcW w:w="1526" w:type="dxa"/>
            <w:shd w:val="clear" w:color="auto" w:fill="C6D9F1"/>
          </w:tcPr>
          <w:p w:rsidR="00520FA6" w:rsidRPr="00520FA6" w:rsidRDefault="00520FA6" w:rsidP="00520FA6">
            <w:pPr>
              <w:spacing w:line="276" w:lineRule="auto"/>
              <w:contextualSpacing/>
              <w:rPr>
                <w:b/>
                <w:sz w:val="16"/>
                <w:szCs w:val="16"/>
              </w:rPr>
            </w:pPr>
            <w:proofErr w:type="spellStart"/>
            <w:r w:rsidRPr="00520FA6">
              <w:rPr>
                <w:b/>
                <w:sz w:val="16"/>
                <w:szCs w:val="16"/>
              </w:rPr>
              <w:t>Programma-onderdeel</w:t>
            </w:r>
            <w:proofErr w:type="spellEnd"/>
          </w:p>
        </w:tc>
        <w:tc>
          <w:tcPr>
            <w:tcW w:w="5386" w:type="dxa"/>
            <w:shd w:val="clear" w:color="auto" w:fill="C6D9F1"/>
          </w:tcPr>
          <w:p w:rsidR="00520FA6" w:rsidRPr="00520FA6" w:rsidRDefault="00520FA6" w:rsidP="00520FA6">
            <w:pPr>
              <w:spacing w:line="276" w:lineRule="auto"/>
              <w:contextualSpacing/>
              <w:rPr>
                <w:b/>
                <w:sz w:val="16"/>
                <w:szCs w:val="16"/>
              </w:rPr>
            </w:pPr>
            <w:r w:rsidRPr="00520FA6">
              <w:rPr>
                <w:b/>
                <w:sz w:val="16"/>
                <w:szCs w:val="16"/>
              </w:rPr>
              <w:t>Inhoud</w:t>
            </w:r>
          </w:p>
        </w:tc>
        <w:tc>
          <w:tcPr>
            <w:tcW w:w="1276" w:type="dxa"/>
            <w:shd w:val="clear" w:color="auto" w:fill="C6D9F1"/>
          </w:tcPr>
          <w:p w:rsidR="00520FA6" w:rsidRPr="00520FA6" w:rsidRDefault="00520FA6" w:rsidP="00520FA6">
            <w:pPr>
              <w:spacing w:line="276" w:lineRule="auto"/>
              <w:contextualSpacing/>
              <w:rPr>
                <w:b/>
                <w:sz w:val="16"/>
                <w:szCs w:val="16"/>
              </w:rPr>
            </w:pPr>
            <w:r w:rsidRPr="00520FA6">
              <w:rPr>
                <w:b/>
                <w:sz w:val="16"/>
                <w:szCs w:val="16"/>
              </w:rPr>
              <w:t>Werkvorm</w:t>
            </w:r>
          </w:p>
        </w:tc>
        <w:tc>
          <w:tcPr>
            <w:tcW w:w="1100" w:type="dxa"/>
            <w:shd w:val="clear" w:color="auto" w:fill="C6D9F1"/>
          </w:tcPr>
          <w:p w:rsidR="00520FA6" w:rsidRPr="00520FA6" w:rsidRDefault="00520FA6" w:rsidP="00520FA6">
            <w:pPr>
              <w:spacing w:line="276" w:lineRule="auto"/>
              <w:contextualSpacing/>
              <w:rPr>
                <w:b/>
                <w:sz w:val="16"/>
                <w:szCs w:val="16"/>
              </w:rPr>
            </w:pPr>
            <w:r w:rsidRPr="00520FA6">
              <w:rPr>
                <w:b/>
                <w:sz w:val="16"/>
                <w:szCs w:val="16"/>
              </w:rPr>
              <w:t>Aantal minuten</w:t>
            </w:r>
          </w:p>
        </w:tc>
      </w:tr>
      <w:tr w:rsidR="00520FA6" w:rsidRPr="00520FA6" w:rsidTr="002E6144">
        <w:tc>
          <w:tcPr>
            <w:tcW w:w="1526" w:type="dxa"/>
          </w:tcPr>
          <w:p w:rsidR="00520FA6" w:rsidRPr="00520FA6" w:rsidRDefault="00520FA6" w:rsidP="00520FA6">
            <w:pPr>
              <w:spacing w:line="276" w:lineRule="auto"/>
              <w:contextualSpacing/>
              <w:rPr>
                <w:sz w:val="16"/>
                <w:szCs w:val="16"/>
              </w:rPr>
            </w:pPr>
            <w:r w:rsidRPr="00520FA6">
              <w:rPr>
                <w:sz w:val="16"/>
                <w:szCs w:val="16"/>
              </w:rPr>
              <w:t>Inleiding</w:t>
            </w:r>
          </w:p>
        </w:tc>
        <w:tc>
          <w:tcPr>
            <w:tcW w:w="5386" w:type="dxa"/>
          </w:tcPr>
          <w:p w:rsidR="00520FA6" w:rsidRPr="00520FA6" w:rsidRDefault="00520FA6" w:rsidP="00520FA6">
            <w:pPr>
              <w:numPr>
                <w:ilvl w:val="0"/>
                <w:numId w:val="1"/>
              </w:numPr>
              <w:spacing w:line="276" w:lineRule="auto"/>
              <w:contextualSpacing/>
              <w:rPr>
                <w:sz w:val="16"/>
                <w:szCs w:val="16"/>
              </w:rPr>
            </w:pPr>
            <w:r w:rsidRPr="00520FA6">
              <w:rPr>
                <w:sz w:val="16"/>
                <w:szCs w:val="16"/>
              </w:rPr>
              <w:t>Trainer schetst de problematiek aan de hand van een nieuwsitem.</w:t>
            </w:r>
          </w:p>
          <w:p w:rsidR="00520FA6" w:rsidRPr="00520FA6" w:rsidRDefault="00520FA6" w:rsidP="00520FA6">
            <w:pPr>
              <w:numPr>
                <w:ilvl w:val="0"/>
                <w:numId w:val="1"/>
              </w:numPr>
              <w:spacing w:line="276" w:lineRule="auto"/>
              <w:contextualSpacing/>
              <w:rPr>
                <w:sz w:val="16"/>
                <w:szCs w:val="16"/>
              </w:rPr>
            </w:pPr>
            <w:r w:rsidRPr="00520FA6">
              <w:rPr>
                <w:sz w:val="16"/>
                <w:szCs w:val="16"/>
              </w:rPr>
              <w:t>Toelichting doelstellingen en programma bijeenkomst.</w:t>
            </w:r>
          </w:p>
        </w:tc>
        <w:tc>
          <w:tcPr>
            <w:tcW w:w="1276" w:type="dxa"/>
          </w:tcPr>
          <w:p w:rsidR="00520FA6" w:rsidRPr="00520FA6" w:rsidRDefault="00520FA6" w:rsidP="00520FA6">
            <w:pPr>
              <w:spacing w:line="276" w:lineRule="auto"/>
              <w:contextualSpacing/>
              <w:rPr>
                <w:sz w:val="16"/>
                <w:szCs w:val="16"/>
              </w:rPr>
            </w:pPr>
            <w:r w:rsidRPr="00520FA6">
              <w:rPr>
                <w:sz w:val="16"/>
                <w:szCs w:val="16"/>
              </w:rPr>
              <w:t>Presentatie</w:t>
            </w:r>
          </w:p>
        </w:tc>
        <w:tc>
          <w:tcPr>
            <w:tcW w:w="1100" w:type="dxa"/>
          </w:tcPr>
          <w:p w:rsidR="00520FA6" w:rsidRPr="00520FA6" w:rsidRDefault="00520FA6" w:rsidP="00520FA6">
            <w:pPr>
              <w:spacing w:line="276" w:lineRule="auto"/>
              <w:contextualSpacing/>
              <w:rPr>
                <w:sz w:val="16"/>
                <w:szCs w:val="16"/>
              </w:rPr>
            </w:pPr>
            <w:r w:rsidRPr="00520FA6">
              <w:rPr>
                <w:sz w:val="16"/>
                <w:szCs w:val="16"/>
              </w:rPr>
              <w:t>10</w:t>
            </w:r>
          </w:p>
        </w:tc>
      </w:tr>
      <w:tr w:rsidR="00520FA6" w:rsidRPr="00520FA6" w:rsidTr="002E6144">
        <w:tc>
          <w:tcPr>
            <w:tcW w:w="1526" w:type="dxa"/>
          </w:tcPr>
          <w:p w:rsidR="00520FA6" w:rsidRPr="00520FA6" w:rsidRDefault="00520FA6" w:rsidP="00520FA6">
            <w:pPr>
              <w:spacing w:line="276" w:lineRule="auto"/>
              <w:contextualSpacing/>
              <w:rPr>
                <w:sz w:val="16"/>
                <w:szCs w:val="16"/>
              </w:rPr>
            </w:pPr>
            <w:r w:rsidRPr="00520FA6">
              <w:rPr>
                <w:sz w:val="16"/>
                <w:szCs w:val="16"/>
              </w:rPr>
              <w:t>Voorstellen</w:t>
            </w:r>
          </w:p>
        </w:tc>
        <w:tc>
          <w:tcPr>
            <w:tcW w:w="5386" w:type="dxa"/>
          </w:tcPr>
          <w:p w:rsidR="00520FA6" w:rsidRPr="00520FA6" w:rsidRDefault="00520FA6" w:rsidP="00520FA6">
            <w:pPr>
              <w:spacing w:line="276" w:lineRule="auto"/>
              <w:contextualSpacing/>
              <w:rPr>
                <w:sz w:val="16"/>
                <w:szCs w:val="16"/>
              </w:rPr>
            </w:pPr>
            <w:r w:rsidRPr="00520FA6">
              <w:rPr>
                <w:sz w:val="16"/>
                <w:szCs w:val="16"/>
              </w:rPr>
              <w:t>Elke deelnemer geeft aan:</w:t>
            </w:r>
          </w:p>
          <w:p w:rsidR="00520FA6" w:rsidRPr="00520FA6" w:rsidRDefault="00520FA6" w:rsidP="00520FA6">
            <w:pPr>
              <w:numPr>
                <w:ilvl w:val="0"/>
                <w:numId w:val="2"/>
              </w:numPr>
              <w:spacing w:line="276" w:lineRule="auto"/>
              <w:contextualSpacing/>
              <w:rPr>
                <w:sz w:val="16"/>
                <w:szCs w:val="16"/>
              </w:rPr>
            </w:pPr>
            <w:r w:rsidRPr="00520FA6">
              <w:rPr>
                <w:sz w:val="16"/>
                <w:szCs w:val="16"/>
              </w:rPr>
              <w:t>waar hij werkt</w:t>
            </w:r>
          </w:p>
          <w:p w:rsidR="00520FA6" w:rsidRPr="00520FA6" w:rsidRDefault="00520FA6" w:rsidP="00520FA6">
            <w:pPr>
              <w:numPr>
                <w:ilvl w:val="0"/>
                <w:numId w:val="2"/>
              </w:numPr>
              <w:spacing w:line="276" w:lineRule="auto"/>
              <w:contextualSpacing/>
              <w:rPr>
                <w:sz w:val="16"/>
                <w:szCs w:val="16"/>
              </w:rPr>
            </w:pPr>
            <w:r w:rsidRPr="00520FA6">
              <w:rPr>
                <w:sz w:val="16"/>
                <w:szCs w:val="16"/>
              </w:rPr>
              <w:t>wat hij in de praktijk doet met 'geneesmiddelen in het verkeer'</w:t>
            </w:r>
          </w:p>
          <w:p w:rsidR="00520FA6" w:rsidRPr="00520FA6" w:rsidRDefault="00520FA6" w:rsidP="00520FA6">
            <w:pPr>
              <w:numPr>
                <w:ilvl w:val="0"/>
                <w:numId w:val="2"/>
              </w:numPr>
              <w:spacing w:line="276" w:lineRule="auto"/>
              <w:contextualSpacing/>
              <w:rPr>
                <w:sz w:val="16"/>
                <w:szCs w:val="16"/>
              </w:rPr>
            </w:pPr>
            <w:r w:rsidRPr="00520FA6">
              <w:rPr>
                <w:sz w:val="16"/>
                <w:szCs w:val="16"/>
              </w:rPr>
              <w:t>welke specifieke vragen hij heeft</w:t>
            </w:r>
          </w:p>
          <w:p w:rsidR="00520FA6" w:rsidRPr="00520FA6" w:rsidRDefault="00520FA6" w:rsidP="00520FA6">
            <w:pPr>
              <w:spacing w:line="276" w:lineRule="auto"/>
              <w:rPr>
                <w:sz w:val="16"/>
                <w:szCs w:val="16"/>
              </w:rPr>
            </w:pPr>
            <w:r w:rsidRPr="00520FA6">
              <w:rPr>
                <w:sz w:val="16"/>
                <w:szCs w:val="16"/>
              </w:rPr>
              <w:t>Trainer noteert de belangrijkste punten op flap-over.</w:t>
            </w:r>
          </w:p>
        </w:tc>
        <w:tc>
          <w:tcPr>
            <w:tcW w:w="1276" w:type="dxa"/>
          </w:tcPr>
          <w:p w:rsidR="00520FA6" w:rsidRPr="00520FA6" w:rsidRDefault="00520FA6" w:rsidP="00520FA6">
            <w:pPr>
              <w:spacing w:line="276" w:lineRule="auto"/>
              <w:contextualSpacing/>
              <w:rPr>
                <w:sz w:val="16"/>
                <w:szCs w:val="16"/>
              </w:rPr>
            </w:pPr>
            <w:r w:rsidRPr="00520FA6">
              <w:rPr>
                <w:sz w:val="16"/>
                <w:szCs w:val="16"/>
              </w:rPr>
              <w:t>Informatie uitwisseling</w:t>
            </w:r>
          </w:p>
        </w:tc>
        <w:tc>
          <w:tcPr>
            <w:tcW w:w="1100" w:type="dxa"/>
          </w:tcPr>
          <w:p w:rsidR="00520FA6" w:rsidRPr="00520FA6" w:rsidRDefault="00520FA6" w:rsidP="00520FA6">
            <w:pPr>
              <w:spacing w:line="276" w:lineRule="auto"/>
              <w:contextualSpacing/>
              <w:rPr>
                <w:sz w:val="16"/>
                <w:szCs w:val="16"/>
              </w:rPr>
            </w:pPr>
            <w:r w:rsidRPr="00520FA6">
              <w:rPr>
                <w:sz w:val="16"/>
                <w:szCs w:val="16"/>
              </w:rPr>
              <w:t>15</w:t>
            </w:r>
          </w:p>
        </w:tc>
      </w:tr>
      <w:tr w:rsidR="00520FA6" w:rsidRPr="00520FA6" w:rsidTr="002E6144">
        <w:tc>
          <w:tcPr>
            <w:tcW w:w="1526" w:type="dxa"/>
          </w:tcPr>
          <w:p w:rsidR="00520FA6" w:rsidRPr="00520FA6" w:rsidRDefault="00520FA6" w:rsidP="00520FA6">
            <w:pPr>
              <w:spacing w:line="276" w:lineRule="auto"/>
              <w:contextualSpacing/>
              <w:rPr>
                <w:sz w:val="16"/>
                <w:szCs w:val="16"/>
              </w:rPr>
            </w:pPr>
            <w:r w:rsidRPr="00520FA6">
              <w:rPr>
                <w:sz w:val="16"/>
                <w:szCs w:val="16"/>
              </w:rPr>
              <w:t>Opdracht: Kennistoets</w:t>
            </w:r>
          </w:p>
        </w:tc>
        <w:tc>
          <w:tcPr>
            <w:tcW w:w="5386" w:type="dxa"/>
          </w:tcPr>
          <w:p w:rsidR="00520FA6" w:rsidRPr="00520FA6" w:rsidRDefault="00520FA6" w:rsidP="00520FA6">
            <w:pPr>
              <w:spacing w:line="276" w:lineRule="auto"/>
              <w:contextualSpacing/>
              <w:rPr>
                <w:sz w:val="16"/>
                <w:szCs w:val="16"/>
              </w:rPr>
            </w:pPr>
            <w:r w:rsidRPr="00520FA6">
              <w:rPr>
                <w:sz w:val="16"/>
                <w:szCs w:val="16"/>
              </w:rPr>
              <w:t>Deelnemer beantwoordt zelfstandig 7 juist-onjuist vragen. Dit is bedoeld om de cursist te laten nadenken over de problematiek en daardoor alerter te zijn tijdens de nascholing. Antwoorden worden later nabesproken, zodat de deelnemer kan zien wat hij tijdens de nascholing heeft geleerd.</w:t>
            </w:r>
          </w:p>
        </w:tc>
        <w:tc>
          <w:tcPr>
            <w:tcW w:w="1276" w:type="dxa"/>
          </w:tcPr>
          <w:p w:rsidR="00520FA6" w:rsidRPr="00520FA6" w:rsidRDefault="00520FA6" w:rsidP="00520FA6">
            <w:pPr>
              <w:spacing w:line="276" w:lineRule="auto"/>
              <w:contextualSpacing/>
              <w:rPr>
                <w:sz w:val="16"/>
                <w:szCs w:val="16"/>
              </w:rPr>
            </w:pPr>
            <w:r w:rsidRPr="00520FA6">
              <w:rPr>
                <w:sz w:val="16"/>
                <w:szCs w:val="16"/>
              </w:rPr>
              <w:t>Kennistoets</w:t>
            </w:r>
          </w:p>
        </w:tc>
        <w:tc>
          <w:tcPr>
            <w:tcW w:w="1100" w:type="dxa"/>
          </w:tcPr>
          <w:p w:rsidR="00520FA6" w:rsidRPr="00520FA6" w:rsidRDefault="00B44638" w:rsidP="00520FA6">
            <w:pPr>
              <w:spacing w:line="276" w:lineRule="auto"/>
              <w:contextualSpacing/>
              <w:rPr>
                <w:sz w:val="16"/>
                <w:szCs w:val="16"/>
              </w:rPr>
            </w:pPr>
            <w:r>
              <w:rPr>
                <w:sz w:val="16"/>
                <w:szCs w:val="16"/>
              </w:rPr>
              <w:t>5</w:t>
            </w:r>
          </w:p>
        </w:tc>
      </w:tr>
      <w:tr w:rsidR="00520FA6" w:rsidRPr="00520FA6" w:rsidTr="002E6144">
        <w:tc>
          <w:tcPr>
            <w:tcW w:w="1526" w:type="dxa"/>
          </w:tcPr>
          <w:p w:rsidR="00520FA6" w:rsidRPr="00520FA6" w:rsidRDefault="00520FA6" w:rsidP="00520FA6">
            <w:pPr>
              <w:spacing w:line="276" w:lineRule="auto"/>
              <w:contextualSpacing/>
              <w:rPr>
                <w:sz w:val="16"/>
                <w:szCs w:val="16"/>
              </w:rPr>
            </w:pPr>
            <w:r w:rsidRPr="00520FA6">
              <w:rPr>
                <w:sz w:val="16"/>
                <w:szCs w:val="16"/>
              </w:rPr>
              <w:t>Problematiek</w:t>
            </w:r>
          </w:p>
        </w:tc>
        <w:tc>
          <w:tcPr>
            <w:tcW w:w="5386" w:type="dxa"/>
          </w:tcPr>
          <w:p w:rsidR="00520FA6" w:rsidRPr="00520FA6" w:rsidRDefault="00520FA6" w:rsidP="00520FA6">
            <w:pPr>
              <w:spacing w:line="276" w:lineRule="auto"/>
              <w:contextualSpacing/>
              <w:rPr>
                <w:sz w:val="16"/>
                <w:szCs w:val="16"/>
              </w:rPr>
            </w:pPr>
            <w:r w:rsidRPr="00520FA6">
              <w:rPr>
                <w:sz w:val="16"/>
                <w:szCs w:val="16"/>
              </w:rPr>
              <w:t>Hoe vaak en waarom gaat het fout.</w:t>
            </w:r>
          </w:p>
        </w:tc>
        <w:tc>
          <w:tcPr>
            <w:tcW w:w="1276" w:type="dxa"/>
          </w:tcPr>
          <w:p w:rsidR="00520FA6" w:rsidRPr="00520FA6" w:rsidRDefault="00520FA6" w:rsidP="00520FA6">
            <w:pPr>
              <w:spacing w:line="276" w:lineRule="auto"/>
              <w:contextualSpacing/>
              <w:rPr>
                <w:sz w:val="16"/>
                <w:szCs w:val="16"/>
              </w:rPr>
            </w:pPr>
            <w:r w:rsidRPr="00520FA6">
              <w:rPr>
                <w:sz w:val="16"/>
                <w:szCs w:val="16"/>
              </w:rPr>
              <w:t>Interactieve presentatie</w:t>
            </w:r>
          </w:p>
        </w:tc>
        <w:tc>
          <w:tcPr>
            <w:tcW w:w="1100" w:type="dxa"/>
          </w:tcPr>
          <w:p w:rsidR="00520FA6" w:rsidRPr="00520FA6" w:rsidRDefault="00B44638" w:rsidP="00520FA6">
            <w:pPr>
              <w:spacing w:line="276" w:lineRule="auto"/>
              <w:contextualSpacing/>
              <w:rPr>
                <w:sz w:val="16"/>
                <w:szCs w:val="16"/>
              </w:rPr>
            </w:pPr>
            <w:r>
              <w:rPr>
                <w:sz w:val="16"/>
                <w:szCs w:val="16"/>
              </w:rPr>
              <w:t>10</w:t>
            </w:r>
          </w:p>
        </w:tc>
      </w:tr>
      <w:tr w:rsidR="00520FA6" w:rsidRPr="00520FA6" w:rsidTr="002E6144">
        <w:tc>
          <w:tcPr>
            <w:tcW w:w="1526" w:type="dxa"/>
          </w:tcPr>
          <w:p w:rsidR="00520FA6" w:rsidRPr="00520FA6" w:rsidRDefault="00520FA6" w:rsidP="00520FA6">
            <w:pPr>
              <w:spacing w:line="276" w:lineRule="auto"/>
              <w:contextualSpacing/>
              <w:rPr>
                <w:sz w:val="16"/>
                <w:szCs w:val="16"/>
              </w:rPr>
            </w:pPr>
            <w:r w:rsidRPr="00520FA6">
              <w:rPr>
                <w:sz w:val="16"/>
                <w:szCs w:val="16"/>
              </w:rPr>
              <w:t>Beschikbare informatie</w:t>
            </w:r>
          </w:p>
        </w:tc>
        <w:tc>
          <w:tcPr>
            <w:tcW w:w="5386" w:type="dxa"/>
          </w:tcPr>
          <w:p w:rsidR="00520FA6" w:rsidRPr="00520FA6" w:rsidRDefault="00520FA6" w:rsidP="002E6144">
            <w:pPr>
              <w:spacing w:line="276" w:lineRule="auto"/>
              <w:contextualSpacing/>
              <w:rPr>
                <w:sz w:val="16"/>
                <w:szCs w:val="16"/>
              </w:rPr>
            </w:pPr>
            <w:r w:rsidRPr="00520FA6">
              <w:rPr>
                <w:sz w:val="16"/>
                <w:szCs w:val="16"/>
              </w:rPr>
              <w:t xml:space="preserve">Uitleg over wettelijke aspecten, contra-indicatie verkeersdeelname, 3 categorieën, </w:t>
            </w:r>
            <w:proofErr w:type="spellStart"/>
            <w:r w:rsidRPr="00520FA6">
              <w:rPr>
                <w:sz w:val="16"/>
                <w:szCs w:val="16"/>
              </w:rPr>
              <w:t>geneesmiddelspecifieke</w:t>
            </w:r>
            <w:proofErr w:type="spellEnd"/>
            <w:r w:rsidRPr="00520FA6">
              <w:rPr>
                <w:sz w:val="16"/>
                <w:szCs w:val="16"/>
              </w:rPr>
              <w:t xml:space="preserve"> adviezen, tijdsduur en gevolgen negatieve effecten, rol aandoeningen, welke alternatieven </w:t>
            </w:r>
            <w:r w:rsidR="002E6144">
              <w:rPr>
                <w:sz w:val="16"/>
                <w:szCs w:val="16"/>
              </w:rPr>
              <w:t>kun je bieden, voorbeeldteksten.</w:t>
            </w:r>
            <w:r w:rsidRPr="00520FA6">
              <w:rPr>
                <w:sz w:val="16"/>
                <w:szCs w:val="16"/>
              </w:rPr>
              <w:t xml:space="preserve"> </w:t>
            </w:r>
          </w:p>
        </w:tc>
        <w:tc>
          <w:tcPr>
            <w:tcW w:w="1276" w:type="dxa"/>
          </w:tcPr>
          <w:p w:rsidR="00520FA6" w:rsidRPr="00520FA6" w:rsidRDefault="00520FA6" w:rsidP="00520FA6">
            <w:pPr>
              <w:spacing w:line="276" w:lineRule="auto"/>
              <w:contextualSpacing/>
              <w:rPr>
                <w:sz w:val="16"/>
                <w:szCs w:val="16"/>
              </w:rPr>
            </w:pPr>
            <w:r w:rsidRPr="00520FA6">
              <w:rPr>
                <w:sz w:val="16"/>
                <w:szCs w:val="16"/>
              </w:rPr>
              <w:t>Interactieve presentatie</w:t>
            </w:r>
          </w:p>
        </w:tc>
        <w:tc>
          <w:tcPr>
            <w:tcW w:w="1100" w:type="dxa"/>
          </w:tcPr>
          <w:p w:rsidR="00520FA6" w:rsidRPr="00520FA6" w:rsidRDefault="002E6144" w:rsidP="00520FA6">
            <w:pPr>
              <w:spacing w:line="276" w:lineRule="auto"/>
              <w:contextualSpacing/>
              <w:rPr>
                <w:sz w:val="16"/>
                <w:szCs w:val="16"/>
              </w:rPr>
            </w:pPr>
            <w:r>
              <w:rPr>
                <w:sz w:val="16"/>
                <w:szCs w:val="16"/>
              </w:rPr>
              <w:t>6</w:t>
            </w:r>
            <w:r w:rsidR="00520FA6" w:rsidRPr="00520FA6">
              <w:rPr>
                <w:sz w:val="16"/>
                <w:szCs w:val="16"/>
              </w:rPr>
              <w:t>0</w:t>
            </w:r>
          </w:p>
        </w:tc>
      </w:tr>
      <w:tr w:rsidR="00520FA6" w:rsidRPr="00520FA6" w:rsidTr="002E6144">
        <w:tc>
          <w:tcPr>
            <w:tcW w:w="1526" w:type="dxa"/>
          </w:tcPr>
          <w:p w:rsidR="00520FA6" w:rsidRPr="00520FA6" w:rsidRDefault="00520FA6" w:rsidP="00520FA6">
            <w:pPr>
              <w:spacing w:line="276" w:lineRule="auto"/>
              <w:contextualSpacing/>
              <w:rPr>
                <w:sz w:val="16"/>
                <w:szCs w:val="16"/>
              </w:rPr>
            </w:pPr>
            <w:r w:rsidRPr="00520FA6">
              <w:rPr>
                <w:sz w:val="16"/>
                <w:szCs w:val="16"/>
              </w:rPr>
              <w:t>Opdracht: Adviezen in de praktijk</w:t>
            </w:r>
          </w:p>
        </w:tc>
        <w:tc>
          <w:tcPr>
            <w:tcW w:w="5386" w:type="dxa"/>
          </w:tcPr>
          <w:p w:rsidR="00520FA6" w:rsidRPr="00520FA6" w:rsidRDefault="00520FA6" w:rsidP="00520FA6">
            <w:pPr>
              <w:numPr>
                <w:ilvl w:val="0"/>
                <w:numId w:val="3"/>
              </w:numPr>
              <w:spacing w:line="276" w:lineRule="auto"/>
              <w:contextualSpacing/>
              <w:rPr>
                <w:sz w:val="16"/>
                <w:szCs w:val="16"/>
              </w:rPr>
            </w:pPr>
            <w:r w:rsidRPr="00520FA6">
              <w:rPr>
                <w:sz w:val="16"/>
                <w:szCs w:val="16"/>
              </w:rPr>
              <w:t xml:space="preserve">Aan de hand van een casus bespreken de deelnemers in groepjes welke mondelinge en schriftelijke informatie ze de patiënt geven bij eerste </w:t>
            </w:r>
            <w:r w:rsidR="002E6144">
              <w:rPr>
                <w:sz w:val="16"/>
                <w:szCs w:val="16"/>
              </w:rPr>
              <w:t xml:space="preserve">voorschrift, </w:t>
            </w:r>
            <w:r w:rsidRPr="00520FA6">
              <w:rPr>
                <w:sz w:val="16"/>
                <w:szCs w:val="16"/>
              </w:rPr>
              <w:t xml:space="preserve">bij een herhaalrecept en bij een combinatie van potentieel rijgevaarlijke geneesmiddelen. Daarbij bespreken ze hoe ze met de mogelijke bezwaren van de patiënt om kunnen gaan en kijken ze welke werkafspraken ze in de eigen praktijk hebben. </w:t>
            </w:r>
          </w:p>
          <w:p w:rsidR="00520FA6" w:rsidRPr="00520FA6" w:rsidRDefault="002E6144" w:rsidP="00520FA6">
            <w:pPr>
              <w:numPr>
                <w:ilvl w:val="0"/>
                <w:numId w:val="3"/>
              </w:numPr>
              <w:spacing w:line="276" w:lineRule="auto"/>
              <w:contextualSpacing/>
              <w:rPr>
                <w:sz w:val="16"/>
                <w:szCs w:val="16"/>
              </w:rPr>
            </w:pPr>
            <w:r>
              <w:rPr>
                <w:sz w:val="16"/>
                <w:szCs w:val="16"/>
              </w:rPr>
              <w:t xml:space="preserve">Informatie moet ter plekke opgezocht worden met behulp van </w:t>
            </w:r>
            <w:proofErr w:type="spellStart"/>
            <w:r>
              <w:rPr>
                <w:sz w:val="16"/>
                <w:szCs w:val="16"/>
              </w:rPr>
              <w:t>apps</w:t>
            </w:r>
            <w:proofErr w:type="spellEnd"/>
            <w:r>
              <w:rPr>
                <w:sz w:val="16"/>
                <w:szCs w:val="16"/>
              </w:rPr>
              <w:t xml:space="preserve"> en informatie op internet. Indien geen </w:t>
            </w:r>
            <w:proofErr w:type="spellStart"/>
            <w:r>
              <w:rPr>
                <w:sz w:val="16"/>
                <w:szCs w:val="16"/>
              </w:rPr>
              <w:t>wifi</w:t>
            </w:r>
            <w:proofErr w:type="spellEnd"/>
            <w:r>
              <w:rPr>
                <w:sz w:val="16"/>
                <w:szCs w:val="16"/>
              </w:rPr>
              <w:t>-verbinding aanwezig wordt deze informatie op schrift uitgedeeld.</w:t>
            </w:r>
          </w:p>
        </w:tc>
        <w:tc>
          <w:tcPr>
            <w:tcW w:w="1276" w:type="dxa"/>
          </w:tcPr>
          <w:p w:rsidR="00520FA6" w:rsidRPr="00520FA6" w:rsidRDefault="00520FA6" w:rsidP="002E6144">
            <w:pPr>
              <w:spacing w:line="276" w:lineRule="auto"/>
              <w:contextualSpacing/>
              <w:rPr>
                <w:sz w:val="16"/>
                <w:szCs w:val="16"/>
              </w:rPr>
            </w:pPr>
            <w:r w:rsidRPr="00520FA6">
              <w:rPr>
                <w:sz w:val="16"/>
                <w:szCs w:val="16"/>
              </w:rPr>
              <w:t xml:space="preserve">Casuïstiek </w:t>
            </w:r>
          </w:p>
        </w:tc>
        <w:tc>
          <w:tcPr>
            <w:tcW w:w="1100" w:type="dxa"/>
          </w:tcPr>
          <w:p w:rsidR="00520FA6" w:rsidRPr="00520FA6" w:rsidRDefault="00B44638" w:rsidP="00520FA6">
            <w:pPr>
              <w:spacing w:line="276" w:lineRule="auto"/>
              <w:contextualSpacing/>
              <w:rPr>
                <w:sz w:val="16"/>
                <w:szCs w:val="16"/>
              </w:rPr>
            </w:pPr>
            <w:r>
              <w:rPr>
                <w:sz w:val="16"/>
                <w:szCs w:val="16"/>
              </w:rPr>
              <w:t>45</w:t>
            </w:r>
          </w:p>
        </w:tc>
      </w:tr>
      <w:tr w:rsidR="00520FA6" w:rsidRPr="00520FA6" w:rsidTr="002E6144">
        <w:tc>
          <w:tcPr>
            <w:tcW w:w="1526" w:type="dxa"/>
          </w:tcPr>
          <w:p w:rsidR="00520FA6" w:rsidRPr="00520FA6" w:rsidRDefault="00520FA6" w:rsidP="00520FA6">
            <w:pPr>
              <w:spacing w:line="276" w:lineRule="auto"/>
              <w:contextualSpacing/>
              <w:rPr>
                <w:sz w:val="16"/>
                <w:szCs w:val="16"/>
              </w:rPr>
            </w:pPr>
            <w:r w:rsidRPr="00520FA6">
              <w:rPr>
                <w:sz w:val="16"/>
                <w:szCs w:val="16"/>
              </w:rPr>
              <w:t>Pauze</w:t>
            </w:r>
          </w:p>
        </w:tc>
        <w:tc>
          <w:tcPr>
            <w:tcW w:w="5386" w:type="dxa"/>
          </w:tcPr>
          <w:p w:rsidR="00520FA6" w:rsidRPr="00520FA6" w:rsidRDefault="00520FA6" w:rsidP="00520FA6">
            <w:pPr>
              <w:spacing w:line="276" w:lineRule="auto"/>
              <w:rPr>
                <w:sz w:val="16"/>
                <w:szCs w:val="16"/>
              </w:rPr>
            </w:pPr>
          </w:p>
        </w:tc>
        <w:tc>
          <w:tcPr>
            <w:tcW w:w="1276" w:type="dxa"/>
          </w:tcPr>
          <w:p w:rsidR="00520FA6" w:rsidRPr="00520FA6" w:rsidRDefault="00520FA6" w:rsidP="00520FA6">
            <w:pPr>
              <w:spacing w:line="276" w:lineRule="auto"/>
              <w:contextualSpacing/>
              <w:rPr>
                <w:sz w:val="16"/>
                <w:szCs w:val="16"/>
              </w:rPr>
            </w:pPr>
          </w:p>
        </w:tc>
        <w:tc>
          <w:tcPr>
            <w:tcW w:w="1100" w:type="dxa"/>
          </w:tcPr>
          <w:p w:rsidR="00520FA6" w:rsidRPr="00520FA6" w:rsidRDefault="002E6144" w:rsidP="002E6144">
            <w:pPr>
              <w:spacing w:line="276" w:lineRule="auto"/>
              <w:contextualSpacing/>
              <w:rPr>
                <w:sz w:val="16"/>
                <w:szCs w:val="16"/>
              </w:rPr>
            </w:pPr>
            <w:r>
              <w:rPr>
                <w:sz w:val="16"/>
                <w:szCs w:val="16"/>
              </w:rPr>
              <w:t>3</w:t>
            </w:r>
            <w:r w:rsidR="00520FA6" w:rsidRPr="00520FA6">
              <w:rPr>
                <w:sz w:val="16"/>
                <w:szCs w:val="16"/>
              </w:rPr>
              <w:t>0</w:t>
            </w:r>
          </w:p>
        </w:tc>
      </w:tr>
      <w:tr w:rsidR="002E6144" w:rsidRPr="00520FA6" w:rsidTr="002E6144">
        <w:tc>
          <w:tcPr>
            <w:tcW w:w="1526" w:type="dxa"/>
          </w:tcPr>
          <w:p w:rsidR="002E6144" w:rsidRDefault="002E6144" w:rsidP="00520FA6">
            <w:pPr>
              <w:spacing w:line="276" w:lineRule="auto"/>
              <w:contextualSpacing/>
              <w:rPr>
                <w:sz w:val="16"/>
                <w:szCs w:val="16"/>
              </w:rPr>
            </w:pPr>
            <w:r>
              <w:rPr>
                <w:sz w:val="16"/>
                <w:szCs w:val="16"/>
              </w:rPr>
              <w:t xml:space="preserve">Nabespreken opdracht </w:t>
            </w:r>
          </w:p>
          <w:p w:rsidR="002E6144" w:rsidRPr="00520FA6" w:rsidRDefault="002E6144" w:rsidP="00520FA6">
            <w:pPr>
              <w:spacing w:line="276" w:lineRule="auto"/>
              <w:contextualSpacing/>
              <w:rPr>
                <w:sz w:val="16"/>
                <w:szCs w:val="16"/>
              </w:rPr>
            </w:pPr>
            <w:r>
              <w:rPr>
                <w:sz w:val="16"/>
                <w:szCs w:val="16"/>
              </w:rPr>
              <w:t>Adviezen in de praktijk</w:t>
            </w:r>
          </w:p>
        </w:tc>
        <w:tc>
          <w:tcPr>
            <w:tcW w:w="5386" w:type="dxa"/>
          </w:tcPr>
          <w:p w:rsidR="002E6144" w:rsidRPr="002E6144" w:rsidRDefault="002E6144" w:rsidP="002E6144">
            <w:pPr>
              <w:spacing w:line="276" w:lineRule="auto"/>
              <w:rPr>
                <w:sz w:val="16"/>
                <w:szCs w:val="16"/>
              </w:rPr>
            </w:pPr>
            <w:r w:rsidRPr="002E6144">
              <w:rPr>
                <w:sz w:val="16"/>
                <w:szCs w:val="16"/>
              </w:rPr>
              <w:t>De opdracht wordt plenair nabesproken.</w:t>
            </w:r>
          </w:p>
          <w:p w:rsidR="002E6144" w:rsidRDefault="002E6144" w:rsidP="002E6144">
            <w:pPr>
              <w:spacing w:line="276" w:lineRule="auto"/>
              <w:rPr>
                <w:sz w:val="16"/>
                <w:szCs w:val="16"/>
              </w:rPr>
            </w:pPr>
            <w:r w:rsidRPr="002E6144">
              <w:rPr>
                <w:sz w:val="16"/>
                <w:szCs w:val="16"/>
              </w:rPr>
              <w:t>Trainer laat voorbeelden zien van folders, etiketteksten en informatie op internet.</w:t>
            </w:r>
          </w:p>
          <w:p w:rsidR="0025344A" w:rsidRPr="00520FA6" w:rsidRDefault="0025344A" w:rsidP="0025344A">
            <w:pPr>
              <w:spacing w:line="276" w:lineRule="auto"/>
              <w:rPr>
                <w:sz w:val="16"/>
                <w:szCs w:val="16"/>
              </w:rPr>
            </w:pPr>
            <w:r>
              <w:rPr>
                <w:sz w:val="16"/>
                <w:szCs w:val="16"/>
              </w:rPr>
              <w:t>Interactie en verschillende zienswijzen deelnemers hebben een grote rol: Hoe doe jij dit nu in de praktijk? Waar vindt jij dat je je grenzen legt?</w:t>
            </w:r>
          </w:p>
        </w:tc>
        <w:tc>
          <w:tcPr>
            <w:tcW w:w="1276" w:type="dxa"/>
          </w:tcPr>
          <w:p w:rsidR="002E6144" w:rsidRPr="00520FA6" w:rsidRDefault="0025344A" w:rsidP="00520FA6">
            <w:pPr>
              <w:spacing w:line="276" w:lineRule="auto"/>
              <w:contextualSpacing/>
              <w:rPr>
                <w:sz w:val="16"/>
                <w:szCs w:val="16"/>
              </w:rPr>
            </w:pPr>
            <w:r>
              <w:rPr>
                <w:sz w:val="16"/>
                <w:szCs w:val="16"/>
              </w:rPr>
              <w:t>N</w:t>
            </w:r>
            <w:r w:rsidR="002E6144" w:rsidRPr="002E6144">
              <w:rPr>
                <w:sz w:val="16"/>
                <w:szCs w:val="16"/>
              </w:rPr>
              <w:t>abespreking</w:t>
            </w:r>
            <w:r>
              <w:rPr>
                <w:sz w:val="16"/>
                <w:szCs w:val="16"/>
              </w:rPr>
              <w:t xml:space="preserve"> casuïstiek</w:t>
            </w:r>
          </w:p>
        </w:tc>
        <w:tc>
          <w:tcPr>
            <w:tcW w:w="1100" w:type="dxa"/>
          </w:tcPr>
          <w:p w:rsidR="002E6144" w:rsidRPr="00520FA6" w:rsidRDefault="00B44638" w:rsidP="00520FA6">
            <w:pPr>
              <w:spacing w:line="276" w:lineRule="auto"/>
              <w:contextualSpacing/>
              <w:rPr>
                <w:sz w:val="16"/>
                <w:szCs w:val="16"/>
              </w:rPr>
            </w:pPr>
            <w:r>
              <w:rPr>
                <w:sz w:val="16"/>
                <w:szCs w:val="16"/>
              </w:rPr>
              <w:t>20</w:t>
            </w:r>
          </w:p>
        </w:tc>
      </w:tr>
      <w:tr w:rsidR="002E6144" w:rsidRPr="00520FA6" w:rsidTr="002E6144">
        <w:tc>
          <w:tcPr>
            <w:tcW w:w="1526" w:type="dxa"/>
          </w:tcPr>
          <w:p w:rsidR="002E6144" w:rsidRDefault="002E6144" w:rsidP="002E6144">
            <w:pPr>
              <w:spacing w:line="276" w:lineRule="auto"/>
              <w:contextualSpacing/>
              <w:rPr>
                <w:sz w:val="16"/>
                <w:szCs w:val="16"/>
              </w:rPr>
            </w:pPr>
            <w:r>
              <w:rPr>
                <w:sz w:val="16"/>
                <w:szCs w:val="16"/>
              </w:rPr>
              <w:t>Geneesmiddelgroepen</w:t>
            </w:r>
          </w:p>
        </w:tc>
        <w:tc>
          <w:tcPr>
            <w:tcW w:w="5386" w:type="dxa"/>
          </w:tcPr>
          <w:p w:rsidR="002E6144" w:rsidRPr="00520FA6" w:rsidRDefault="0025344A" w:rsidP="00520FA6">
            <w:pPr>
              <w:spacing w:line="276" w:lineRule="auto"/>
              <w:rPr>
                <w:sz w:val="16"/>
                <w:szCs w:val="16"/>
              </w:rPr>
            </w:pPr>
            <w:r>
              <w:rPr>
                <w:sz w:val="16"/>
                <w:szCs w:val="16"/>
              </w:rPr>
              <w:t>B</w:t>
            </w:r>
            <w:r w:rsidR="002E6144" w:rsidRPr="002E6144">
              <w:rPr>
                <w:sz w:val="16"/>
                <w:szCs w:val="16"/>
              </w:rPr>
              <w:t>espreken van veel gebruikte middelen met daarbij de invloed op de verkee</w:t>
            </w:r>
            <w:r>
              <w:rPr>
                <w:sz w:val="16"/>
                <w:szCs w:val="16"/>
              </w:rPr>
              <w:t>rsdeelname, inclusief nieuwe ontwikkelingen.</w:t>
            </w:r>
          </w:p>
        </w:tc>
        <w:tc>
          <w:tcPr>
            <w:tcW w:w="1276" w:type="dxa"/>
          </w:tcPr>
          <w:p w:rsidR="002E6144" w:rsidRPr="00520FA6" w:rsidRDefault="0025344A" w:rsidP="00520FA6">
            <w:pPr>
              <w:spacing w:line="276" w:lineRule="auto"/>
              <w:contextualSpacing/>
              <w:rPr>
                <w:sz w:val="16"/>
                <w:szCs w:val="16"/>
              </w:rPr>
            </w:pPr>
            <w:r w:rsidRPr="0025344A">
              <w:rPr>
                <w:sz w:val="16"/>
                <w:szCs w:val="16"/>
              </w:rPr>
              <w:t>Interactieve presentatie</w:t>
            </w:r>
          </w:p>
        </w:tc>
        <w:tc>
          <w:tcPr>
            <w:tcW w:w="1100" w:type="dxa"/>
          </w:tcPr>
          <w:p w:rsidR="002E6144" w:rsidRPr="00520FA6" w:rsidRDefault="00B44638" w:rsidP="00520FA6">
            <w:pPr>
              <w:spacing w:line="276" w:lineRule="auto"/>
              <w:contextualSpacing/>
              <w:rPr>
                <w:sz w:val="16"/>
                <w:szCs w:val="16"/>
              </w:rPr>
            </w:pPr>
            <w:r>
              <w:rPr>
                <w:sz w:val="16"/>
                <w:szCs w:val="16"/>
              </w:rPr>
              <w:t>15</w:t>
            </w:r>
          </w:p>
        </w:tc>
      </w:tr>
      <w:tr w:rsidR="00520FA6" w:rsidRPr="00520FA6" w:rsidTr="002E6144">
        <w:tc>
          <w:tcPr>
            <w:tcW w:w="1526" w:type="dxa"/>
          </w:tcPr>
          <w:p w:rsidR="00520FA6" w:rsidRPr="00520FA6" w:rsidRDefault="00520FA6" w:rsidP="00520FA6">
            <w:pPr>
              <w:spacing w:line="276" w:lineRule="auto"/>
              <w:contextualSpacing/>
              <w:rPr>
                <w:sz w:val="16"/>
                <w:szCs w:val="16"/>
              </w:rPr>
            </w:pPr>
            <w:r w:rsidRPr="00520FA6">
              <w:rPr>
                <w:sz w:val="16"/>
                <w:szCs w:val="16"/>
              </w:rPr>
              <w:t>Voorlichting en invloed op gedrag</w:t>
            </w:r>
          </w:p>
        </w:tc>
        <w:tc>
          <w:tcPr>
            <w:tcW w:w="5386" w:type="dxa"/>
          </w:tcPr>
          <w:p w:rsidR="00520FA6" w:rsidRPr="00520FA6" w:rsidRDefault="00520FA6" w:rsidP="0025344A">
            <w:pPr>
              <w:spacing w:line="276" w:lineRule="auto"/>
              <w:contextualSpacing/>
              <w:rPr>
                <w:sz w:val="16"/>
                <w:szCs w:val="16"/>
              </w:rPr>
            </w:pPr>
            <w:r w:rsidRPr="00520FA6">
              <w:rPr>
                <w:sz w:val="16"/>
                <w:szCs w:val="16"/>
              </w:rPr>
              <w:t xml:space="preserve">Om gedrag te veranderen is meer nodig dan 'vertellen', namelijk: weten, willen en kunnen. Welke factoren kun je </w:t>
            </w:r>
            <w:r w:rsidR="0025344A">
              <w:rPr>
                <w:sz w:val="16"/>
                <w:szCs w:val="16"/>
              </w:rPr>
              <w:t xml:space="preserve">als voorschrijver </w:t>
            </w:r>
            <w:r w:rsidRPr="00520FA6">
              <w:rPr>
                <w:sz w:val="16"/>
                <w:szCs w:val="16"/>
              </w:rPr>
              <w:t>beïnvloeden? Wat kun je de patiënt bieden?</w:t>
            </w:r>
          </w:p>
        </w:tc>
        <w:tc>
          <w:tcPr>
            <w:tcW w:w="1276" w:type="dxa"/>
          </w:tcPr>
          <w:p w:rsidR="00520FA6" w:rsidRPr="00520FA6" w:rsidRDefault="00520FA6" w:rsidP="00520FA6">
            <w:pPr>
              <w:spacing w:line="276" w:lineRule="auto"/>
              <w:contextualSpacing/>
              <w:rPr>
                <w:sz w:val="16"/>
                <w:szCs w:val="16"/>
              </w:rPr>
            </w:pPr>
            <w:r w:rsidRPr="00520FA6">
              <w:rPr>
                <w:sz w:val="16"/>
                <w:szCs w:val="16"/>
              </w:rPr>
              <w:t>P</w:t>
            </w:r>
            <w:r w:rsidR="00B44638">
              <w:rPr>
                <w:sz w:val="16"/>
                <w:szCs w:val="16"/>
              </w:rPr>
              <w:t xml:space="preserve">resentatie, </w:t>
            </w:r>
            <w:r w:rsidRPr="00520FA6">
              <w:rPr>
                <w:sz w:val="16"/>
                <w:szCs w:val="16"/>
              </w:rPr>
              <w:t>informatie-uitwisseling/brainstorm</w:t>
            </w:r>
          </w:p>
        </w:tc>
        <w:tc>
          <w:tcPr>
            <w:tcW w:w="1100" w:type="dxa"/>
          </w:tcPr>
          <w:p w:rsidR="00520FA6" w:rsidRPr="00520FA6" w:rsidRDefault="00B44638" w:rsidP="00520FA6">
            <w:pPr>
              <w:spacing w:line="276" w:lineRule="auto"/>
              <w:contextualSpacing/>
              <w:rPr>
                <w:sz w:val="16"/>
                <w:szCs w:val="16"/>
              </w:rPr>
            </w:pPr>
            <w:r>
              <w:rPr>
                <w:sz w:val="16"/>
                <w:szCs w:val="16"/>
              </w:rPr>
              <w:t>10</w:t>
            </w:r>
          </w:p>
        </w:tc>
      </w:tr>
      <w:tr w:rsidR="00520FA6" w:rsidRPr="00520FA6" w:rsidTr="002E6144">
        <w:tc>
          <w:tcPr>
            <w:tcW w:w="1526" w:type="dxa"/>
          </w:tcPr>
          <w:p w:rsidR="00520FA6" w:rsidRPr="00520FA6" w:rsidRDefault="00520FA6" w:rsidP="00520FA6">
            <w:pPr>
              <w:spacing w:line="276" w:lineRule="auto"/>
              <w:contextualSpacing/>
              <w:rPr>
                <w:sz w:val="16"/>
                <w:szCs w:val="16"/>
              </w:rPr>
            </w:pPr>
            <w:r w:rsidRPr="00520FA6">
              <w:rPr>
                <w:sz w:val="16"/>
                <w:szCs w:val="16"/>
              </w:rPr>
              <w:t>Opdracht:</w:t>
            </w:r>
          </w:p>
          <w:p w:rsidR="00520FA6" w:rsidRPr="00520FA6" w:rsidRDefault="00520FA6" w:rsidP="00520FA6">
            <w:pPr>
              <w:spacing w:line="276" w:lineRule="auto"/>
              <w:contextualSpacing/>
              <w:rPr>
                <w:sz w:val="16"/>
                <w:szCs w:val="16"/>
              </w:rPr>
            </w:pPr>
            <w:r w:rsidRPr="00520FA6">
              <w:rPr>
                <w:sz w:val="16"/>
                <w:szCs w:val="16"/>
              </w:rPr>
              <w:t>Verbeter-punten</w:t>
            </w:r>
          </w:p>
        </w:tc>
        <w:tc>
          <w:tcPr>
            <w:tcW w:w="5386" w:type="dxa"/>
          </w:tcPr>
          <w:p w:rsidR="00520FA6" w:rsidRPr="00520FA6" w:rsidRDefault="00520FA6" w:rsidP="00520FA6">
            <w:pPr>
              <w:spacing w:line="276" w:lineRule="auto"/>
              <w:rPr>
                <w:sz w:val="16"/>
                <w:szCs w:val="16"/>
              </w:rPr>
            </w:pPr>
            <w:r w:rsidRPr="00520FA6">
              <w:rPr>
                <w:sz w:val="16"/>
                <w:szCs w:val="16"/>
              </w:rPr>
              <w:t>Deelnemers formuleren in tweetallen hun verbeterpunten</w:t>
            </w:r>
          </w:p>
          <w:p w:rsidR="00520FA6" w:rsidRPr="00520FA6" w:rsidRDefault="00520FA6" w:rsidP="00520FA6">
            <w:pPr>
              <w:numPr>
                <w:ilvl w:val="0"/>
                <w:numId w:val="4"/>
              </w:numPr>
              <w:spacing w:line="276" w:lineRule="auto"/>
              <w:contextualSpacing/>
              <w:rPr>
                <w:sz w:val="16"/>
                <w:szCs w:val="16"/>
              </w:rPr>
            </w:pPr>
            <w:r w:rsidRPr="00520FA6">
              <w:rPr>
                <w:sz w:val="16"/>
                <w:szCs w:val="16"/>
              </w:rPr>
              <w:t>Wat kun je zelf verbeteren?</w:t>
            </w:r>
          </w:p>
          <w:p w:rsidR="00520FA6" w:rsidRPr="00520FA6" w:rsidRDefault="00520FA6" w:rsidP="00520FA6">
            <w:pPr>
              <w:numPr>
                <w:ilvl w:val="0"/>
                <w:numId w:val="4"/>
              </w:numPr>
              <w:spacing w:line="276" w:lineRule="auto"/>
              <w:contextualSpacing/>
              <w:rPr>
                <w:sz w:val="16"/>
                <w:szCs w:val="16"/>
              </w:rPr>
            </w:pPr>
            <w:r w:rsidRPr="00520FA6">
              <w:rPr>
                <w:sz w:val="16"/>
                <w:szCs w:val="16"/>
              </w:rPr>
              <w:t xml:space="preserve">Wat kan de </w:t>
            </w:r>
            <w:r w:rsidR="0025344A">
              <w:rPr>
                <w:sz w:val="16"/>
                <w:szCs w:val="16"/>
              </w:rPr>
              <w:t>GGZ-</w:t>
            </w:r>
            <w:r w:rsidRPr="00520FA6">
              <w:rPr>
                <w:sz w:val="16"/>
                <w:szCs w:val="16"/>
              </w:rPr>
              <w:t>organisatie verbeteren?</w:t>
            </w:r>
          </w:p>
          <w:p w:rsidR="00520FA6" w:rsidRPr="00520FA6" w:rsidRDefault="00520FA6" w:rsidP="00520FA6">
            <w:pPr>
              <w:spacing w:line="276" w:lineRule="auto"/>
              <w:rPr>
                <w:sz w:val="16"/>
                <w:szCs w:val="16"/>
              </w:rPr>
            </w:pPr>
            <w:r w:rsidRPr="00520FA6">
              <w:rPr>
                <w:sz w:val="16"/>
                <w:szCs w:val="16"/>
              </w:rPr>
              <w:t>Na afloop inventariseert de trainer de verbeterpunten zodat de cursisten mogelijk tips krijgen van andere cursisten.</w:t>
            </w:r>
          </w:p>
        </w:tc>
        <w:tc>
          <w:tcPr>
            <w:tcW w:w="1276" w:type="dxa"/>
          </w:tcPr>
          <w:p w:rsidR="00520FA6" w:rsidRPr="00520FA6" w:rsidRDefault="00520FA6" w:rsidP="00520FA6">
            <w:pPr>
              <w:spacing w:line="276" w:lineRule="auto"/>
              <w:contextualSpacing/>
              <w:rPr>
                <w:sz w:val="16"/>
                <w:szCs w:val="16"/>
              </w:rPr>
            </w:pPr>
            <w:r w:rsidRPr="00520FA6">
              <w:rPr>
                <w:sz w:val="16"/>
                <w:szCs w:val="16"/>
              </w:rPr>
              <w:t xml:space="preserve">Opdracht met </w:t>
            </w:r>
            <w:proofErr w:type="spellStart"/>
            <w:r w:rsidRPr="00520FA6">
              <w:rPr>
                <w:sz w:val="16"/>
                <w:szCs w:val="16"/>
              </w:rPr>
              <w:t>nabespre-king</w:t>
            </w:r>
            <w:proofErr w:type="spellEnd"/>
          </w:p>
        </w:tc>
        <w:tc>
          <w:tcPr>
            <w:tcW w:w="1100" w:type="dxa"/>
          </w:tcPr>
          <w:p w:rsidR="00520FA6" w:rsidRPr="00520FA6" w:rsidRDefault="00B44638" w:rsidP="00520FA6">
            <w:pPr>
              <w:spacing w:line="276" w:lineRule="auto"/>
              <w:contextualSpacing/>
              <w:rPr>
                <w:sz w:val="16"/>
                <w:szCs w:val="16"/>
              </w:rPr>
            </w:pPr>
            <w:r>
              <w:rPr>
                <w:sz w:val="16"/>
                <w:szCs w:val="16"/>
              </w:rPr>
              <w:t>10</w:t>
            </w:r>
          </w:p>
        </w:tc>
      </w:tr>
      <w:tr w:rsidR="00520FA6" w:rsidRPr="00520FA6" w:rsidTr="002E6144">
        <w:tc>
          <w:tcPr>
            <w:tcW w:w="1526" w:type="dxa"/>
          </w:tcPr>
          <w:p w:rsidR="00520FA6" w:rsidRPr="00520FA6" w:rsidRDefault="00520FA6" w:rsidP="00520FA6">
            <w:pPr>
              <w:spacing w:line="276" w:lineRule="auto"/>
              <w:contextualSpacing/>
              <w:rPr>
                <w:sz w:val="16"/>
                <w:szCs w:val="16"/>
              </w:rPr>
            </w:pPr>
            <w:r>
              <w:rPr>
                <w:sz w:val="16"/>
                <w:szCs w:val="16"/>
              </w:rPr>
              <w:t>A</w:t>
            </w:r>
            <w:r w:rsidRPr="00520FA6">
              <w:rPr>
                <w:sz w:val="16"/>
                <w:szCs w:val="16"/>
              </w:rPr>
              <w:t>fsluiting</w:t>
            </w:r>
          </w:p>
        </w:tc>
        <w:tc>
          <w:tcPr>
            <w:tcW w:w="5386" w:type="dxa"/>
          </w:tcPr>
          <w:p w:rsidR="00520FA6" w:rsidRPr="00520FA6" w:rsidRDefault="00520FA6" w:rsidP="00520FA6">
            <w:pPr>
              <w:numPr>
                <w:ilvl w:val="0"/>
                <w:numId w:val="5"/>
              </w:numPr>
              <w:spacing w:line="276" w:lineRule="auto"/>
              <w:contextualSpacing/>
              <w:rPr>
                <w:sz w:val="16"/>
                <w:szCs w:val="16"/>
              </w:rPr>
            </w:pPr>
            <w:r w:rsidRPr="00520FA6">
              <w:rPr>
                <w:sz w:val="16"/>
                <w:szCs w:val="16"/>
              </w:rPr>
              <w:t>Informatiebronnen</w:t>
            </w:r>
          </w:p>
          <w:p w:rsidR="00520FA6" w:rsidRPr="00520FA6" w:rsidRDefault="00520FA6" w:rsidP="00520FA6">
            <w:pPr>
              <w:numPr>
                <w:ilvl w:val="0"/>
                <w:numId w:val="5"/>
              </w:numPr>
              <w:spacing w:line="276" w:lineRule="auto"/>
              <w:contextualSpacing/>
              <w:rPr>
                <w:sz w:val="16"/>
                <w:szCs w:val="16"/>
              </w:rPr>
            </w:pPr>
            <w:r w:rsidRPr="00520FA6">
              <w:rPr>
                <w:sz w:val="16"/>
                <w:szCs w:val="16"/>
              </w:rPr>
              <w:t>Nabespreking kennistoets</w:t>
            </w:r>
          </w:p>
          <w:p w:rsidR="00520FA6" w:rsidRPr="00520FA6" w:rsidRDefault="00520FA6" w:rsidP="00520FA6">
            <w:pPr>
              <w:numPr>
                <w:ilvl w:val="0"/>
                <w:numId w:val="5"/>
              </w:numPr>
              <w:spacing w:line="276" w:lineRule="auto"/>
              <w:contextualSpacing/>
              <w:rPr>
                <w:sz w:val="16"/>
                <w:szCs w:val="16"/>
              </w:rPr>
            </w:pPr>
            <w:r w:rsidRPr="00520FA6">
              <w:rPr>
                <w:sz w:val="16"/>
                <w:szCs w:val="16"/>
              </w:rPr>
              <w:t>Evaluatie</w:t>
            </w:r>
          </w:p>
        </w:tc>
        <w:tc>
          <w:tcPr>
            <w:tcW w:w="1276" w:type="dxa"/>
          </w:tcPr>
          <w:p w:rsidR="00520FA6" w:rsidRPr="00520FA6" w:rsidRDefault="00520FA6" w:rsidP="00520FA6">
            <w:pPr>
              <w:spacing w:line="276" w:lineRule="auto"/>
              <w:contextualSpacing/>
              <w:rPr>
                <w:sz w:val="16"/>
                <w:szCs w:val="16"/>
              </w:rPr>
            </w:pPr>
            <w:r w:rsidRPr="00520FA6">
              <w:rPr>
                <w:sz w:val="16"/>
                <w:szCs w:val="16"/>
              </w:rPr>
              <w:t>Interactieve presentatie</w:t>
            </w:r>
          </w:p>
        </w:tc>
        <w:tc>
          <w:tcPr>
            <w:tcW w:w="1100" w:type="dxa"/>
          </w:tcPr>
          <w:p w:rsidR="00520FA6" w:rsidRPr="00520FA6" w:rsidRDefault="00B44638" w:rsidP="00520FA6">
            <w:pPr>
              <w:spacing w:line="276" w:lineRule="auto"/>
              <w:contextualSpacing/>
              <w:rPr>
                <w:sz w:val="16"/>
                <w:szCs w:val="16"/>
              </w:rPr>
            </w:pPr>
            <w:r>
              <w:rPr>
                <w:sz w:val="16"/>
                <w:szCs w:val="16"/>
              </w:rPr>
              <w:t>10</w:t>
            </w:r>
          </w:p>
        </w:tc>
      </w:tr>
    </w:tbl>
    <w:p w:rsidR="0028244B" w:rsidRDefault="0028244B" w:rsidP="00B44638">
      <w:bookmarkStart w:id="0" w:name="_GoBack"/>
      <w:bookmarkEnd w:id="0"/>
    </w:p>
    <w:sectPr w:rsidR="0028244B" w:rsidSect="002E614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2EE0"/>
    <w:multiLevelType w:val="hybridMultilevel"/>
    <w:tmpl w:val="08981B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6323D09"/>
    <w:multiLevelType w:val="hybridMultilevel"/>
    <w:tmpl w:val="93EC5C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2EE3622"/>
    <w:multiLevelType w:val="hybridMultilevel"/>
    <w:tmpl w:val="E7D44B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8947C2F"/>
    <w:multiLevelType w:val="hybridMultilevel"/>
    <w:tmpl w:val="D91E01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6450944"/>
    <w:multiLevelType w:val="hybridMultilevel"/>
    <w:tmpl w:val="64C672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A6"/>
    <w:rsid w:val="000C3D83"/>
    <w:rsid w:val="0025344A"/>
    <w:rsid w:val="0028244B"/>
    <w:rsid w:val="002E6144"/>
    <w:rsid w:val="00520FA6"/>
    <w:rsid w:val="00B4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4686-1414-43CD-80F6-770EB1A6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0FA6"/>
    <w:pPr>
      <w:spacing w:after="0" w:line="240" w:lineRule="auto"/>
    </w:pPr>
    <w:rPr>
      <w:rFonts w:ascii="Verdana" w:eastAsia="Times New Roman"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4041F8CF</Template>
  <TotalTime>0</TotalTime>
  <Pages>2</Pages>
  <Words>450</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Dirven</dc:creator>
  <cp:keywords/>
  <dc:description/>
  <cp:lastModifiedBy>drs. Henriette van der Kwaak</cp:lastModifiedBy>
  <cp:revision>4</cp:revision>
  <dcterms:created xsi:type="dcterms:W3CDTF">2018-04-10T07:23:00Z</dcterms:created>
  <dcterms:modified xsi:type="dcterms:W3CDTF">2018-04-10T07:42:00Z</dcterms:modified>
</cp:coreProperties>
</file>